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  <w:lang w:val="ru-RU"/>
        </w:rPr>
      </w:pPr>
    </w:p>
    <w:p w:rsidR="001E4798" w:rsidRDefault="001E4798">
      <w:pPr>
        <w:pStyle w:val="a3"/>
        <w:rPr>
          <w:b/>
          <w:sz w:val="30"/>
          <w:lang w:val="ru-RU"/>
        </w:rPr>
      </w:pPr>
    </w:p>
    <w:p w:rsidR="001E4798" w:rsidRPr="001E4798" w:rsidRDefault="001E4798">
      <w:pPr>
        <w:pStyle w:val="a3"/>
        <w:rPr>
          <w:b/>
          <w:sz w:val="30"/>
          <w:lang w:val="ru-RU"/>
        </w:rPr>
      </w:pPr>
    </w:p>
    <w:p w:rsidR="001F3A67" w:rsidRDefault="001F3A67">
      <w:pPr>
        <w:pStyle w:val="a3"/>
        <w:rPr>
          <w:b/>
          <w:sz w:val="30"/>
        </w:rPr>
      </w:pPr>
    </w:p>
    <w:p w:rsidR="001E4798" w:rsidRPr="00D807CE" w:rsidRDefault="001E4798" w:rsidP="001E4798">
      <w:pPr>
        <w:jc w:val="center"/>
        <w:rPr>
          <w:b/>
          <w:sz w:val="28"/>
          <w:szCs w:val="28"/>
        </w:rPr>
      </w:pPr>
      <w:r w:rsidRPr="001E4798">
        <w:rPr>
          <w:b/>
          <w:sz w:val="28"/>
          <w:szCs w:val="28"/>
        </w:rPr>
        <w:t>BUA</w:t>
      </w:r>
      <w:r w:rsidRPr="00D807CE">
        <w:rPr>
          <w:b/>
          <w:sz w:val="28"/>
          <w:szCs w:val="28"/>
        </w:rPr>
        <w:t xml:space="preserve">  3214 </w:t>
      </w:r>
      <w:r w:rsidRPr="00D807CE">
        <w:rPr>
          <w:rFonts w:eastAsia="Calibri"/>
          <w:b/>
          <w:sz w:val="28"/>
          <w:szCs w:val="28"/>
        </w:rPr>
        <w:t xml:space="preserve">  «</w:t>
      </w:r>
      <w:r w:rsidRPr="00D807CE">
        <w:rPr>
          <w:b/>
          <w:sz w:val="28"/>
          <w:szCs w:val="28"/>
        </w:rPr>
        <w:t>Бухгалтерлік есеп  және талдау</w:t>
      </w:r>
      <w:r w:rsidRPr="00D807CE">
        <w:rPr>
          <w:rFonts w:eastAsia="Calibri"/>
          <w:b/>
          <w:sz w:val="28"/>
          <w:szCs w:val="28"/>
        </w:rPr>
        <w:t>»</w:t>
      </w:r>
    </w:p>
    <w:p w:rsidR="001E4798" w:rsidRPr="00D807CE" w:rsidRDefault="001E4798" w:rsidP="001E4798">
      <w:pPr>
        <w:jc w:val="center"/>
        <w:rPr>
          <w:b/>
          <w:sz w:val="28"/>
          <w:szCs w:val="28"/>
        </w:rPr>
      </w:pPr>
    </w:p>
    <w:p w:rsidR="001F3A67" w:rsidRDefault="00E40995" w:rsidP="001E4798">
      <w:pPr>
        <w:tabs>
          <w:tab w:val="left" w:pos="7797"/>
        </w:tabs>
        <w:ind w:left="2127" w:right="3305" w:hanging="142"/>
        <w:jc w:val="center"/>
        <w:rPr>
          <w:b/>
          <w:sz w:val="28"/>
        </w:rPr>
      </w:pPr>
      <w:r>
        <w:rPr>
          <w:b/>
          <w:sz w:val="28"/>
        </w:rPr>
        <w:t>пәні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EF774B">
      <w:pPr>
        <w:pStyle w:val="a3"/>
        <w:spacing w:before="1"/>
        <w:ind w:right="6"/>
        <w:jc w:val="center"/>
      </w:pPr>
      <w:r w:rsidRPr="00694A9B">
        <w:t>3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Pr="001E4798" w:rsidRDefault="00854BAA" w:rsidP="001E4798">
      <w:pPr>
        <w:jc w:val="center"/>
        <w:rPr>
          <w:sz w:val="28"/>
          <w:szCs w:val="28"/>
          <w:u w:val="single"/>
        </w:rPr>
      </w:pPr>
      <w:r w:rsidRPr="001E4798">
        <w:rPr>
          <w:sz w:val="28"/>
          <w:szCs w:val="28"/>
        </w:rPr>
        <w:t>«</w:t>
      </w:r>
      <w:r w:rsidR="001E4798" w:rsidRPr="001E4798">
        <w:rPr>
          <w:sz w:val="28"/>
          <w:szCs w:val="28"/>
        </w:rPr>
        <w:t>6B04104</w:t>
      </w:r>
      <w:r w:rsidR="00E40995" w:rsidRPr="001E4798">
        <w:rPr>
          <w:sz w:val="28"/>
          <w:szCs w:val="28"/>
        </w:rPr>
        <w:t>–</w:t>
      </w:r>
      <w:r w:rsidR="001E4798" w:rsidRPr="001E4798">
        <w:rPr>
          <w:sz w:val="28"/>
          <w:szCs w:val="28"/>
        </w:rPr>
        <w:t>Әлемдік экономика</w:t>
      </w:r>
      <w:r w:rsidR="00E40995" w:rsidRPr="001E4798">
        <w:rPr>
          <w:sz w:val="28"/>
          <w:szCs w:val="28"/>
        </w:rPr>
        <w:t>» мамандығы бойынша білім беру</w:t>
      </w:r>
      <w:r w:rsidR="00E40995" w:rsidRPr="001E4798">
        <w:rPr>
          <w:spacing w:val="-67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бағдарламасының</w:t>
      </w:r>
      <w:r w:rsidR="00E40995" w:rsidRPr="001E4798">
        <w:rPr>
          <w:spacing w:val="-3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оқу</w:t>
      </w:r>
      <w:r w:rsidR="00E40995" w:rsidRPr="001E4798">
        <w:rPr>
          <w:spacing w:val="-4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жоспары</w:t>
      </w:r>
      <w:r w:rsidR="00E40995" w:rsidRPr="001E4798">
        <w:rPr>
          <w:spacing w:val="-3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9F1E5C" w:rsidRPr="009F1E5C">
        <w:t>1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</w:t>
      </w:r>
      <w:r w:rsidR="001E4798">
        <w:t>Қаржы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 w:rsidR="00854BAA">
        <w:t>есеп</w:t>
      </w:r>
      <w:r>
        <w:t>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1F3A67" w:rsidRDefault="001F3A67">
      <w:pPr>
        <w:jc w:val="center"/>
        <w:sectPr w:rsidR="001F3A67">
          <w:pgSz w:w="11910" w:h="16840"/>
          <w:pgMar w:top="1360" w:right="740" w:bottom="280" w:left="1600" w:header="720" w:footer="720" w:gutter="0"/>
          <w:cols w:space="720"/>
        </w:sectPr>
      </w:pPr>
    </w:p>
    <w:p w:rsidR="00694A9B" w:rsidRPr="00694A9B" w:rsidRDefault="00694A9B" w:rsidP="00694A9B">
      <w:pPr>
        <w:ind w:firstLine="709"/>
        <w:jc w:val="center"/>
        <w:rPr>
          <w:b/>
          <w:sz w:val="28"/>
          <w:szCs w:val="28"/>
        </w:rPr>
      </w:pPr>
      <w:r w:rsidRPr="00694A9B">
        <w:rPr>
          <w:b/>
          <w:sz w:val="28"/>
          <w:szCs w:val="28"/>
        </w:rPr>
        <w:lastRenderedPageBreak/>
        <w:t xml:space="preserve">«Бухгалтерлік есеп  және талдау» пәні бойынша </w:t>
      </w:r>
      <w:r w:rsidRPr="00694A9B">
        <w:rPr>
          <w:b/>
          <w:spacing w:val="-4"/>
          <w:sz w:val="28"/>
          <w:szCs w:val="28"/>
        </w:rPr>
        <w:t xml:space="preserve">қорытынды емтихан </w:t>
      </w:r>
      <w:r w:rsidRPr="00694A9B">
        <w:rPr>
          <w:b/>
          <w:sz w:val="28"/>
          <w:szCs w:val="28"/>
        </w:rPr>
        <w:t>жүргізу бағдарламасы және әдістемелік ұсыныстар</w:t>
      </w:r>
    </w:p>
    <w:p w:rsidR="00694A9B" w:rsidRDefault="00694A9B" w:rsidP="00694A9B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694A9B" w:rsidRDefault="00694A9B" w:rsidP="00694A9B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694A9B" w:rsidRDefault="00694A9B" w:rsidP="00694A9B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 xml:space="preserve">Емтихан - тест тапсыру кезінде </w:t>
      </w:r>
      <w:r>
        <w:rPr>
          <w:rFonts w:ascii="Times New Roman" w:hAnsi="Times New Roman"/>
          <w:sz w:val="28"/>
          <w:szCs w:val="28"/>
          <w:lang w:val="kk-KZ"/>
        </w:rPr>
        <w:t>студентке өту балын жинау қажет.</w:t>
      </w:r>
    </w:p>
    <w:p w:rsidR="00694A9B" w:rsidRPr="00604813" w:rsidRDefault="00694A9B" w:rsidP="00694A9B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</w:t>
      </w:r>
      <w:r w:rsidRPr="00604813">
        <w:rPr>
          <w:rFonts w:ascii="Times New Roman" w:hAnsi="Times New Roman"/>
          <w:sz w:val="28"/>
          <w:szCs w:val="28"/>
          <w:lang w:val="kk-KZ"/>
        </w:rPr>
        <w:t>мтиханға арналған тест сұрақтары бірнеше түрге бөлінеді: бірнеше</w:t>
      </w:r>
    </w:p>
    <w:p w:rsidR="00694A9B" w:rsidRPr="00604813" w:rsidRDefault="00694A9B" w:rsidP="00694A9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таңдау (жалғыз), шын / жалған, сәйкестік және сандық.</w:t>
      </w:r>
    </w:p>
    <w:p w:rsidR="00694A9B" w:rsidRDefault="00694A9B" w:rsidP="00694A9B">
      <w:pPr>
        <w:pStyle w:val="a9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694A9B" w:rsidRPr="00DD40CD" w:rsidRDefault="00694A9B" w:rsidP="00694A9B">
      <w:pPr>
        <w:pStyle w:val="a9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 w:rsidRPr="00DD40CD">
        <w:rPr>
          <w:rFonts w:ascii="Times New Roman" w:hAnsi="Times New Roman"/>
          <w:b/>
          <w:sz w:val="28"/>
          <w:szCs w:val="28"/>
          <w:lang w:val="kk-KZ"/>
        </w:rPr>
        <w:t>Емтихан ережелері:</w:t>
      </w:r>
    </w:p>
    <w:p w:rsidR="00694A9B" w:rsidRPr="00DD40CD" w:rsidRDefault="00694A9B" w:rsidP="00694A9B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емтихан кестеге сәйкес өткізіледі;</w:t>
      </w:r>
    </w:p>
    <w:p w:rsidR="00694A9B" w:rsidRPr="00DD40CD" w:rsidRDefault="00694A9B" w:rsidP="00694A9B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басталуға 30 минут қалғанда студенттер емтиханға дайын</w:t>
      </w:r>
      <w:r>
        <w:rPr>
          <w:rFonts w:ascii="Times New Roman" w:hAnsi="Times New Roman"/>
          <w:sz w:val="28"/>
          <w:szCs w:val="28"/>
          <w:lang w:val="kk-KZ"/>
        </w:rPr>
        <w:t xml:space="preserve"> бол</w:t>
      </w:r>
      <w:r w:rsidRPr="00DD40CD">
        <w:rPr>
          <w:rFonts w:ascii="Times New Roman" w:hAnsi="Times New Roman"/>
          <w:sz w:val="28"/>
          <w:szCs w:val="28"/>
          <w:lang w:val="kk-KZ"/>
        </w:rPr>
        <w:t>уы керек;</w:t>
      </w:r>
    </w:p>
    <w:p w:rsidR="00694A9B" w:rsidRPr="00DD40CD" w:rsidRDefault="00694A9B" w:rsidP="00694A9B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емтиханның ұзақтығы - 60 минут;</w:t>
      </w:r>
    </w:p>
    <w:p w:rsidR="00694A9B" w:rsidRPr="00DD40CD" w:rsidRDefault="00694A9B" w:rsidP="00694A9B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Pr="00DD40CD">
        <w:rPr>
          <w:rFonts w:ascii="Times New Roman" w:hAnsi="Times New Roman"/>
          <w:sz w:val="28"/>
          <w:szCs w:val="28"/>
          <w:lang w:val="kk-KZ"/>
        </w:rPr>
        <w:t>ұрақтар саны - 25, максималды балл - 100;</w:t>
      </w:r>
    </w:p>
    <w:p w:rsidR="00694A9B" w:rsidRPr="00DD40CD" w:rsidRDefault="00694A9B" w:rsidP="00694A9B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студенттерге сынақ әрекеті 1 рет беріледі;</w:t>
      </w:r>
    </w:p>
    <w:p w:rsidR="00694A9B" w:rsidRPr="00DD40CD" w:rsidRDefault="00694A9B" w:rsidP="00694A9B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студенттер Mod</w:t>
      </w:r>
      <w:r w:rsidRPr="00DD40CD">
        <w:rPr>
          <w:rFonts w:ascii="Times New Roman" w:hAnsi="Times New Roman"/>
          <w:sz w:val="28"/>
          <w:szCs w:val="28"/>
          <w:lang w:val="kk-KZ"/>
        </w:rPr>
        <w:t xml:space="preserve">dle </w:t>
      </w:r>
      <w:r>
        <w:rPr>
          <w:rFonts w:ascii="Times New Roman" w:hAnsi="Times New Roman"/>
          <w:sz w:val="28"/>
          <w:szCs w:val="28"/>
          <w:lang w:val="kk-KZ"/>
        </w:rPr>
        <w:t>ҚОЖ прокторинг немесе видеожазба нұсқау</w:t>
      </w:r>
      <w:r w:rsidRPr="00DD40CD">
        <w:rPr>
          <w:rFonts w:ascii="Times New Roman" w:hAnsi="Times New Roman"/>
          <w:sz w:val="28"/>
          <w:szCs w:val="28"/>
          <w:lang w:val="kk-KZ"/>
        </w:rPr>
        <w:t>лы</w:t>
      </w:r>
      <w:r>
        <w:rPr>
          <w:rFonts w:ascii="Times New Roman" w:hAnsi="Times New Roman"/>
          <w:sz w:val="28"/>
          <w:szCs w:val="28"/>
          <w:lang w:val="kk-KZ"/>
        </w:rPr>
        <w:t>ғым</w:t>
      </w:r>
      <w:r w:rsidRPr="00DD40CD">
        <w:rPr>
          <w:rFonts w:ascii="Times New Roman" w:hAnsi="Times New Roman"/>
          <w:sz w:val="28"/>
          <w:szCs w:val="28"/>
          <w:lang w:val="kk-KZ"/>
        </w:rPr>
        <w:t>ен танысуы керек;</w:t>
      </w:r>
    </w:p>
    <w:p w:rsidR="00694A9B" w:rsidRPr="00694A9B" w:rsidRDefault="00694A9B" w:rsidP="00694A9B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Тест нәтижелері қайта қаралуы мүмкін</w:t>
      </w:r>
      <w:r>
        <w:rPr>
          <w:rFonts w:ascii="Times New Roman" w:hAnsi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694A9B" w:rsidRDefault="00694A9B" w:rsidP="001E4798">
      <w:pPr>
        <w:pStyle w:val="11"/>
        <w:spacing w:before="72" w:line="278" w:lineRule="auto"/>
        <w:ind w:left="567" w:firstLine="284"/>
        <w:jc w:val="both"/>
        <w:rPr>
          <w:spacing w:val="-1"/>
        </w:rPr>
      </w:pPr>
    </w:p>
    <w:p w:rsidR="001F3A67" w:rsidRPr="001E4798" w:rsidRDefault="00E40995" w:rsidP="001E4798">
      <w:pPr>
        <w:pStyle w:val="11"/>
        <w:spacing w:before="72" w:line="278" w:lineRule="auto"/>
        <w:ind w:left="567" w:firstLine="284"/>
        <w:jc w:val="both"/>
      </w:pPr>
      <w:r w:rsidRPr="001E4798">
        <w:rPr>
          <w:spacing w:val="-1"/>
        </w:rPr>
        <w:t>«</w:t>
      </w:r>
      <w:r w:rsidR="001E4798" w:rsidRPr="001E4798">
        <w:t>Бухгалтерлік есеп  және талдау</w:t>
      </w:r>
      <w:r w:rsidRPr="001E4798">
        <w:rPr>
          <w:spacing w:val="-1"/>
        </w:rPr>
        <w:t>»</w:t>
      </w:r>
      <w:r w:rsidRPr="001E4798">
        <w:rPr>
          <w:spacing w:val="-9"/>
        </w:rPr>
        <w:t xml:space="preserve"> </w:t>
      </w:r>
      <w:r w:rsidRPr="001E4798">
        <w:t>пәні</w:t>
      </w:r>
      <w:r w:rsidRPr="001E4798">
        <w:rPr>
          <w:spacing w:val="-12"/>
        </w:rPr>
        <w:t xml:space="preserve"> </w:t>
      </w:r>
      <w:r w:rsidRPr="001E4798">
        <w:t>бойынша</w:t>
      </w:r>
      <w:r w:rsidRPr="001E4798">
        <w:rPr>
          <w:spacing w:val="-9"/>
        </w:rPr>
        <w:t xml:space="preserve"> </w:t>
      </w:r>
      <w:r w:rsidRPr="001E4798">
        <w:t>қорытынды</w:t>
      </w:r>
      <w:r w:rsidRPr="001E4798">
        <w:rPr>
          <w:spacing w:val="-17"/>
        </w:rPr>
        <w:t xml:space="preserve"> </w:t>
      </w:r>
      <w:r w:rsidRPr="001E4798">
        <w:t>емтихан</w:t>
      </w:r>
      <w:r w:rsidRPr="001E4798">
        <w:rPr>
          <w:spacing w:val="-18"/>
        </w:rPr>
        <w:t xml:space="preserve"> </w:t>
      </w:r>
      <w:r w:rsidRPr="001E4798">
        <w:t>жүргізу</w:t>
      </w:r>
      <w:r w:rsidRPr="001E4798">
        <w:rPr>
          <w:spacing w:val="-67"/>
        </w:rPr>
        <w:t xml:space="preserve"> </w:t>
      </w:r>
      <w:r w:rsidRPr="001E4798">
        <w:t>бағдарламасы</w:t>
      </w:r>
      <w:r w:rsidRPr="001E4798">
        <w:rPr>
          <w:spacing w:val="-2"/>
        </w:rPr>
        <w:t xml:space="preserve"> </w:t>
      </w:r>
      <w:r w:rsidRPr="001E4798">
        <w:t>және</w:t>
      </w:r>
      <w:r w:rsidRPr="001E4798">
        <w:rPr>
          <w:spacing w:val="-2"/>
        </w:rPr>
        <w:t xml:space="preserve"> </w:t>
      </w:r>
      <w:r w:rsidRPr="001E4798">
        <w:t>әдістемелік</w:t>
      </w:r>
      <w:r w:rsidRPr="001E4798">
        <w:rPr>
          <w:spacing w:val="-2"/>
        </w:rPr>
        <w:t xml:space="preserve"> </w:t>
      </w:r>
      <w:r w:rsidRPr="001E4798">
        <w:t>ұсыныстар</w:t>
      </w:r>
    </w:p>
    <w:p w:rsidR="001F3A67" w:rsidRDefault="001F3A67">
      <w:pPr>
        <w:pStyle w:val="a3"/>
        <w:spacing w:before="2"/>
        <w:rPr>
          <w:b/>
          <w:sz w:val="9"/>
        </w:rPr>
      </w:pPr>
    </w:p>
    <w:p w:rsidR="001F3A67" w:rsidRPr="00B57086" w:rsidRDefault="00E40995" w:rsidP="00644A9E">
      <w:pPr>
        <w:pStyle w:val="11"/>
        <w:ind w:left="411"/>
        <w:jc w:val="left"/>
      </w:pPr>
      <w:r w:rsidRPr="00B57086">
        <w:t>Төмендегі</w:t>
      </w:r>
      <w:r w:rsidRPr="00B57086">
        <w:rPr>
          <w:spacing w:val="-6"/>
        </w:rPr>
        <w:t xml:space="preserve"> </w:t>
      </w:r>
      <w:r w:rsidRPr="00B57086">
        <w:t>тақырыптар</w:t>
      </w:r>
      <w:r w:rsidRPr="00B57086">
        <w:rPr>
          <w:spacing w:val="-5"/>
        </w:rPr>
        <w:t xml:space="preserve"> </w:t>
      </w:r>
      <w:r w:rsidRPr="00B57086">
        <w:t>бойынша</w:t>
      </w:r>
      <w:r w:rsidRPr="00B57086">
        <w:rPr>
          <w:spacing w:val="1"/>
        </w:rPr>
        <w:t xml:space="preserve"> </w:t>
      </w:r>
      <w:r w:rsidRPr="00B57086">
        <w:t>емтихан</w:t>
      </w:r>
      <w:r w:rsidRPr="00B57086">
        <w:rPr>
          <w:spacing w:val="-3"/>
        </w:rPr>
        <w:t xml:space="preserve"> </w:t>
      </w:r>
      <w:r w:rsidRPr="00B57086">
        <w:t>сұрақтары</w:t>
      </w:r>
      <w:r w:rsidRPr="00B57086">
        <w:rPr>
          <w:spacing w:val="-3"/>
        </w:rPr>
        <w:t xml:space="preserve"> </w:t>
      </w:r>
      <w:r w:rsidRPr="00B57086">
        <w:t>дайындалады: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  <w:szCs w:val="28"/>
        </w:rPr>
      </w:pPr>
      <w:r w:rsidRPr="00644A9E">
        <w:rPr>
          <w:sz w:val="28"/>
          <w:szCs w:val="28"/>
        </w:rPr>
        <w:t>Бухгалтерлік есеп ақпараттық жүйе ретінде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  <w:szCs w:val="28"/>
        </w:rPr>
      </w:pPr>
      <w:r w:rsidRPr="00644A9E">
        <w:rPr>
          <w:sz w:val="28"/>
          <w:szCs w:val="28"/>
        </w:rPr>
        <w:t>Бухгалтерлік есептің концепциялары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  <w:szCs w:val="28"/>
        </w:rPr>
      </w:pPr>
      <w:r w:rsidRPr="00644A9E">
        <w:rPr>
          <w:sz w:val="28"/>
          <w:szCs w:val="28"/>
        </w:rPr>
        <w:t>Екі жақтылық қағидасы және баланстық теңдік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left="810" w:hanging="349"/>
        <w:rPr>
          <w:sz w:val="28"/>
          <w:szCs w:val="28"/>
        </w:rPr>
      </w:pPr>
      <w:r w:rsidRPr="00644A9E">
        <w:rPr>
          <w:sz w:val="28"/>
          <w:szCs w:val="28"/>
        </w:rPr>
        <w:t>Екі жақты жазу және бухгалтерлік есеп шоттары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  <w:szCs w:val="28"/>
        </w:rPr>
      </w:pPr>
      <w:r w:rsidRPr="00644A9E">
        <w:rPr>
          <w:sz w:val="28"/>
          <w:szCs w:val="28"/>
        </w:rPr>
        <w:t>Есепті кезең және  қаржылық есептілікті дайындау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left="810" w:hanging="349"/>
        <w:rPr>
          <w:sz w:val="28"/>
          <w:szCs w:val="28"/>
        </w:rPr>
      </w:pPr>
      <w:r w:rsidRPr="00644A9E">
        <w:rPr>
          <w:sz w:val="28"/>
          <w:szCs w:val="28"/>
        </w:rPr>
        <w:t>Бухгалтерлік құжаттар және түгендеу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  <w:szCs w:val="28"/>
        </w:rPr>
      </w:pPr>
      <w:r w:rsidRPr="00644A9E">
        <w:rPr>
          <w:sz w:val="28"/>
          <w:szCs w:val="28"/>
        </w:rPr>
        <w:t>Қысқа мерзімді активтер: ақша қаражаттарының есебі, дебиторлық қарыздар есебі</w:t>
      </w:r>
      <w:r w:rsidR="00E40995" w:rsidRPr="00644A9E">
        <w:rPr>
          <w:sz w:val="28"/>
          <w:szCs w:val="28"/>
        </w:rPr>
        <w:t>.</w:t>
      </w:r>
    </w:p>
    <w:p w:rsidR="001E4798" w:rsidRPr="00644A9E" w:rsidRDefault="001E4798" w:rsidP="00644A9E">
      <w:pPr>
        <w:pStyle w:val="a4"/>
        <w:numPr>
          <w:ilvl w:val="0"/>
          <w:numId w:val="3"/>
        </w:numPr>
        <w:snapToGrid w:val="0"/>
        <w:ind w:firstLine="324"/>
        <w:rPr>
          <w:sz w:val="28"/>
          <w:szCs w:val="28"/>
        </w:rPr>
      </w:pPr>
      <w:r w:rsidRPr="00644A9E">
        <w:rPr>
          <w:sz w:val="28"/>
          <w:szCs w:val="28"/>
        </w:rPr>
        <w:t>Қысқа мерзімді активтер: қорлар есебі</w:t>
      </w:r>
    </w:p>
    <w:p w:rsidR="001E4798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firstLine="465"/>
        <w:rPr>
          <w:sz w:val="28"/>
          <w:szCs w:val="28"/>
        </w:rPr>
      </w:pPr>
      <w:r w:rsidRPr="00644A9E">
        <w:rPr>
          <w:sz w:val="28"/>
          <w:szCs w:val="28"/>
        </w:rPr>
        <w:t>Ұзақ мерзімді активтер есебі: негізгі құралдар мен материалдық емес активтер есебі.</w:t>
      </w:r>
    </w:p>
    <w:p w:rsidR="00644A9E" w:rsidRPr="00644A9E" w:rsidRDefault="00644A9E" w:rsidP="00644A9E">
      <w:pPr>
        <w:pStyle w:val="a4"/>
        <w:numPr>
          <w:ilvl w:val="0"/>
          <w:numId w:val="3"/>
        </w:numPr>
        <w:tabs>
          <w:tab w:val="left" w:pos="810"/>
        </w:tabs>
        <w:ind w:firstLine="182"/>
        <w:rPr>
          <w:sz w:val="28"/>
          <w:szCs w:val="28"/>
        </w:rPr>
      </w:pPr>
      <w:r w:rsidRPr="00644A9E">
        <w:rPr>
          <w:sz w:val="28"/>
          <w:szCs w:val="28"/>
        </w:rPr>
        <w:t>Міндеттемелер мен капитал есебі</w:t>
      </w:r>
    </w:p>
    <w:p w:rsidR="001E4798" w:rsidRPr="00644A9E" w:rsidRDefault="001E4798" w:rsidP="00644A9E">
      <w:pPr>
        <w:pStyle w:val="a4"/>
        <w:numPr>
          <w:ilvl w:val="0"/>
          <w:numId w:val="3"/>
        </w:numPr>
        <w:tabs>
          <w:tab w:val="left" w:pos="954"/>
        </w:tabs>
        <w:ind w:firstLine="465"/>
        <w:rPr>
          <w:sz w:val="28"/>
          <w:szCs w:val="28"/>
        </w:rPr>
      </w:pPr>
      <w:r w:rsidRPr="00644A9E">
        <w:rPr>
          <w:sz w:val="28"/>
          <w:szCs w:val="28"/>
        </w:rPr>
        <w:t>Экономикалық талдаудың мәні мен міндеті, объектісі және мазмұны.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firstLine="324"/>
        <w:rPr>
          <w:sz w:val="28"/>
          <w:szCs w:val="28"/>
        </w:rPr>
      </w:pPr>
      <w:r w:rsidRPr="00644A9E">
        <w:rPr>
          <w:sz w:val="28"/>
          <w:szCs w:val="28"/>
        </w:rPr>
        <w:t>Экономикалық талдаудың түрлері</w:t>
      </w:r>
      <w:r w:rsidR="00E40995" w:rsidRPr="00644A9E">
        <w:rPr>
          <w:sz w:val="28"/>
          <w:szCs w:val="28"/>
        </w:rPr>
        <w:t>.</w:t>
      </w:r>
    </w:p>
    <w:p w:rsidR="001F3A67" w:rsidRPr="00644A9E" w:rsidRDefault="00644A9E" w:rsidP="001E4798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  <w:szCs w:val="28"/>
        </w:rPr>
      </w:pPr>
      <w:r w:rsidRPr="00644A9E">
        <w:rPr>
          <w:sz w:val="28"/>
          <w:szCs w:val="28"/>
        </w:rPr>
        <w:t>Экономикалық талдау әдісі мен әдістемесі</w:t>
      </w:r>
      <w:r w:rsidR="00E40995" w:rsidRPr="00644A9E">
        <w:rPr>
          <w:sz w:val="28"/>
          <w:szCs w:val="28"/>
        </w:rPr>
        <w:t>.</w:t>
      </w:r>
    </w:p>
    <w:p w:rsidR="001F3A67" w:rsidRPr="00644A9E" w:rsidRDefault="00644A9E" w:rsidP="001E4798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  <w:szCs w:val="28"/>
        </w:rPr>
      </w:pPr>
      <w:r w:rsidRPr="00644A9E">
        <w:rPr>
          <w:sz w:val="28"/>
          <w:szCs w:val="28"/>
        </w:rPr>
        <w:t>Кешенді экономикалық талдау жүйесі</w:t>
      </w:r>
      <w:r w:rsidR="00E40995" w:rsidRPr="00644A9E">
        <w:rPr>
          <w:sz w:val="28"/>
          <w:szCs w:val="28"/>
        </w:rPr>
        <w:t>.</w:t>
      </w:r>
    </w:p>
    <w:p w:rsidR="00644A9E" w:rsidRPr="00644A9E" w:rsidRDefault="00644A9E" w:rsidP="00644A9E">
      <w:pPr>
        <w:pStyle w:val="a4"/>
        <w:numPr>
          <w:ilvl w:val="0"/>
          <w:numId w:val="3"/>
        </w:numPr>
        <w:snapToGrid w:val="0"/>
        <w:ind w:left="142" w:firstLine="182"/>
        <w:rPr>
          <w:bCs/>
          <w:sz w:val="28"/>
          <w:szCs w:val="28"/>
          <w:lang w:eastAsia="ar-SA"/>
        </w:rPr>
      </w:pPr>
      <w:r w:rsidRPr="00644A9E">
        <w:rPr>
          <w:sz w:val="28"/>
          <w:szCs w:val="28"/>
        </w:rPr>
        <w:t>Басқарушылық талдаудың негізі</w:t>
      </w:r>
    </w:p>
    <w:p w:rsidR="001F3A67" w:rsidRPr="00DC4F0F" w:rsidRDefault="001F3A67">
      <w:pPr>
        <w:pStyle w:val="a3"/>
        <w:rPr>
          <w:sz w:val="30"/>
        </w:rPr>
      </w:pPr>
    </w:p>
    <w:p w:rsidR="001F3A67" w:rsidRPr="00647EEA" w:rsidRDefault="00E40995" w:rsidP="00C7348E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</w:r>
      <w:r w:rsidR="00C7348E" w:rsidRPr="00C7348E">
        <w:rPr>
          <w:b/>
          <w:sz w:val="28"/>
          <w:szCs w:val="28"/>
        </w:rPr>
        <w:t xml:space="preserve"> </w:t>
      </w:r>
      <w:r w:rsidR="00C7348E">
        <w:rPr>
          <w:b/>
          <w:sz w:val="28"/>
          <w:szCs w:val="28"/>
        </w:rPr>
        <w:t>тапсыру</w:t>
      </w:r>
      <w:r w:rsidR="00C7348E" w:rsidRPr="00C7348E">
        <w:rPr>
          <w:b/>
          <w:sz w:val="28"/>
          <w:szCs w:val="28"/>
        </w:rPr>
        <w:t xml:space="preserve">  </w:t>
      </w:r>
      <w:r w:rsidR="00C7348E">
        <w:rPr>
          <w:b/>
          <w:sz w:val="28"/>
          <w:szCs w:val="28"/>
        </w:rPr>
        <w:t>нәтижесінде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студенттерде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pacing w:val="-1"/>
          <w:sz w:val="28"/>
          <w:szCs w:val="28"/>
        </w:rPr>
        <w:t>қалыптасатын</w:t>
      </w:r>
      <w:r w:rsidR="00C7348E" w:rsidRPr="00C7348E">
        <w:rPr>
          <w:b/>
          <w:spacing w:val="-1"/>
          <w:sz w:val="28"/>
          <w:szCs w:val="28"/>
        </w:rPr>
        <w:t xml:space="preserve"> 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color w:val="000000"/>
          <w:sz w:val="28"/>
          <w:szCs w:val="28"/>
        </w:rPr>
        <w:t>Бухгалтерлік есеп тұжырымдамаларын, принциптері мен міндеттерін түсіндіре алу</w:t>
      </w:r>
      <w:r w:rsidR="008E1F82" w:rsidRPr="00805A6A">
        <w:rPr>
          <w:iCs/>
          <w:sz w:val="28"/>
          <w:szCs w:val="28"/>
        </w:rPr>
        <w:t>;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sz w:val="28"/>
          <w:szCs w:val="28"/>
          <w:lang w:eastAsia="ar-SA"/>
        </w:rPr>
        <w:t xml:space="preserve">Компанияның қаржылық есептілігін қалыптастырудың әдістерін </w:t>
      </w:r>
      <w:r w:rsidRPr="00805A6A">
        <w:rPr>
          <w:color w:val="000000"/>
          <w:sz w:val="28"/>
          <w:szCs w:val="28"/>
        </w:rPr>
        <w:lastRenderedPageBreak/>
        <w:t xml:space="preserve">және бухгалтерлік құжаттардың жіктелуін </w:t>
      </w:r>
      <w:r w:rsidRPr="00805A6A">
        <w:rPr>
          <w:sz w:val="28"/>
          <w:szCs w:val="28"/>
          <w:lang w:eastAsia="ar-SA"/>
        </w:rPr>
        <w:t>меңгеру</w:t>
      </w:r>
      <w:r w:rsidR="00E40995" w:rsidRPr="00805A6A">
        <w:rPr>
          <w:sz w:val="28"/>
          <w:szCs w:val="28"/>
        </w:rPr>
        <w:t>;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color w:val="000000"/>
          <w:sz w:val="28"/>
          <w:szCs w:val="28"/>
        </w:rPr>
        <w:t>Бухгалтерлік есеп шоттарында компанияның шаруашылық қызметінің жекелеген фактілерін сәйкестендіру және бағалай алу</w:t>
      </w:r>
      <w:r w:rsidR="00E40995" w:rsidRPr="00805A6A">
        <w:rPr>
          <w:sz w:val="28"/>
          <w:szCs w:val="28"/>
        </w:rPr>
        <w:t>;</w:t>
      </w:r>
    </w:p>
    <w:p w:rsidR="00805A6A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bCs/>
          <w:noProof/>
          <w:sz w:val="28"/>
          <w:szCs w:val="28"/>
        </w:rPr>
        <w:t>Ұ</w:t>
      </w:r>
      <w:r w:rsidRPr="00805A6A">
        <w:rPr>
          <w:sz w:val="28"/>
          <w:szCs w:val="28"/>
        </w:rPr>
        <w:t>йымдардың қаржы - шаруашылық қызметін талдау үшін қажетті ақпараттық базаларды, әдістер мен тәсілдерді және оның ерекшеліктерін меңгеру</w:t>
      </w:r>
      <w:r w:rsidRPr="00805A6A">
        <w:rPr>
          <w:iCs/>
          <w:sz w:val="28"/>
          <w:szCs w:val="28"/>
        </w:rPr>
        <w:t>;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bCs/>
          <w:noProof/>
          <w:sz w:val="28"/>
          <w:szCs w:val="28"/>
        </w:rPr>
        <w:t>Қ</w:t>
      </w:r>
      <w:r w:rsidRPr="00805A6A">
        <w:rPr>
          <w:sz w:val="28"/>
          <w:szCs w:val="28"/>
        </w:rPr>
        <w:t xml:space="preserve">аржылық және басқару шешімдерін қабылдауға қажетті шаруашылық қызметті талдау бойынша практикалық тәжірибе </w:t>
      </w:r>
      <w:r w:rsidRPr="00805A6A">
        <w:rPr>
          <w:bCs/>
          <w:noProof/>
          <w:sz w:val="28"/>
          <w:szCs w:val="28"/>
        </w:rPr>
        <w:t xml:space="preserve">жасау </w:t>
      </w:r>
      <w:r w:rsidRPr="00805A6A">
        <w:rPr>
          <w:sz w:val="28"/>
          <w:szCs w:val="28"/>
        </w:rPr>
        <w:t>әдістемесін меңгеру</w:t>
      </w:r>
      <w:r w:rsidR="00E40995" w:rsidRPr="00805A6A">
        <w:rPr>
          <w:sz w:val="28"/>
          <w:szCs w:val="28"/>
        </w:rPr>
        <w:t>.</w:t>
      </w:r>
    </w:p>
    <w:p w:rsidR="001F3A67" w:rsidRDefault="001F3A67">
      <w:pPr>
        <w:pStyle w:val="a3"/>
        <w:spacing w:before="2"/>
      </w:pPr>
    </w:p>
    <w:p w:rsidR="001F3A67" w:rsidRDefault="00E40995" w:rsidP="004C1C12">
      <w:pPr>
        <w:pStyle w:val="11"/>
        <w:spacing w:line="321" w:lineRule="exact"/>
        <w:ind w:left="284" w:firstLine="526"/>
        <w:jc w:val="left"/>
      </w:pPr>
      <w:r>
        <w:t>«</w:t>
      </w:r>
      <w:r w:rsidR="004C1C12" w:rsidRPr="001E4798">
        <w:t>Бухгалтерлік есеп  және талдау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 w:rsidR="004C1C12" w:rsidRPr="00B57086">
        <w:rPr>
          <w:spacing w:val="-5"/>
        </w:rPr>
        <w:t xml:space="preserve"> </w:t>
      </w:r>
      <w:r>
        <w:t>сұрақтары:</w:t>
      </w:r>
    </w:p>
    <w:p w:rsidR="00B57086" w:rsidRPr="00694A9B" w:rsidRDefault="00B57086" w:rsidP="00B57086">
      <w:pPr>
        <w:pStyle w:val="Default"/>
        <w:rPr>
          <w:lang w:val="kk-KZ"/>
        </w:rPr>
      </w:pP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1. Шаруашылық есеп және оның түрлері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2. Бухгалтерлік есепті нормативтік реттеу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3. Бухгалтерлік есепті ұйымдастыру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4. Бухгалтерлік есеп пәні мен әдістері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5. Бухгалтерлік ақпаратты пайдаланушылар және бухгалтерлік есеп түрлері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6. Бухгалтерлердің кәсіби этикасы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7. Бухгалтерлік есептің концептуалды негізі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8.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тұжырымдары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9.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proofErr w:type="gramStart"/>
      <w:r w:rsidRPr="00B57086">
        <w:rPr>
          <w:sz w:val="28"/>
          <w:szCs w:val="28"/>
        </w:rPr>
        <w:t>есеп</w:t>
      </w:r>
      <w:proofErr w:type="spellEnd"/>
      <w:proofErr w:type="gram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қағидалары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саясаты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10.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жағдай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теңді</w:t>
      </w:r>
      <w:proofErr w:type="gramStart"/>
      <w:r w:rsidRPr="00B57086">
        <w:rPr>
          <w:sz w:val="28"/>
          <w:szCs w:val="28"/>
        </w:rPr>
        <w:t>г</w:t>
      </w:r>
      <w:proofErr w:type="gramEnd"/>
      <w:r w:rsidRPr="00B57086">
        <w:rPr>
          <w:sz w:val="28"/>
          <w:szCs w:val="28"/>
        </w:rPr>
        <w:t>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11.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түрлері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құрамы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12.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элементтері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13.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элементтерін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тану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бағалау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14.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баланстың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құрылымы</w:t>
      </w:r>
      <w:proofErr w:type="spellEnd"/>
      <w:r w:rsidRPr="00B57086">
        <w:rPr>
          <w:sz w:val="28"/>
          <w:szCs w:val="28"/>
        </w:rPr>
        <w:t xml:space="preserve"> мен мазмұны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15. Баланс түрлері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16. </w:t>
      </w:r>
      <w:proofErr w:type="spellStart"/>
      <w:r w:rsidRPr="00B57086">
        <w:rPr>
          <w:sz w:val="28"/>
          <w:szCs w:val="28"/>
        </w:rPr>
        <w:t>Баланстың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шаруашылық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операциялар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әсерінен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өзгеруі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17.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шоттарының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құрылымы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</w:t>
      </w:r>
      <w:proofErr w:type="gramStart"/>
      <w:r w:rsidRPr="00B57086">
        <w:rPr>
          <w:sz w:val="28"/>
          <w:szCs w:val="28"/>
        </w:rPr>
        <w:t>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</w:t>
      </w:r>
      <w:proofErr w:type="gramEnd"/>
      <w:r w:rsidRPr="00B57086">
        <w:rPr>
          <w:sz w:val="28"/>
          <w:szCs w:val="28"/>
        </w:rPr>
        <w:t>іктелуі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18. </w:t>
      </w:r>
      <w:proofErr w:type="spellStart"/>
      <w:r w:rsidRPr="00B57086">
        <w:rPr>
          <w:sz w:val="28"/>
          <w:szCs w:val="28"/>
        </w:rPr>
        <w:t>Екі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proofErr w:type="gramStart"/>
      <w:r w:rsidRPr="00B57086">
        <w:rPr>
          <w:sz w:val="28"/>
          <w:szCs w:val="28"/>
        </w:rPr>
        <w:t>жақты</w:t>
      </w:r>
      <w:proofErr w:type="spellEnd"/>
      <w:proofErr w:type="gram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жазу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жүйесі</w:t>
      </w:r>
      <w:proofErr w:type="spellEnd"/>
      <w:r w:rsidRPr="00B57086">
        <w:rPr>
          <w:sz w:val="28"/>
          <w:szCs w:val="28"/>
        </w:rPr>
        <w:t xml:space="preserve">. </w:t>
      </w:r>
      <w:proofErr w:type="spellStart"/>
      <w:r w:rsidRPr="00B57086">
        <w:rPr>
          <w:sz w:val="28"/>
          <w:szCs w:val="28"/>
        </w:rPr>
        <w:t>Қарапайым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күрделі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жазулар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19.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шоттар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жоспары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бө</w:t>
      </w:r>
      <w:proofErr w:type="gramStart"/>
      <w:r w:rsidRPr="00B57086">
        <w:rPr>
          <w:sz w:val="28"/>
          <w:szCs w:val="28"/>
        </w:rPr>
        <w:t>л</w:t>
      </w:r>
      <w:proofErr w:type="gramEnd"/>
      <w:r w:rsidRPr="00B57086">
        <w:rPr>
          <w:sz w:val="28"/>
          <w:szCs w:val="28"/>
        </w:rPr>
        <w:t>імдерінің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қысқаша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сипаттамасы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20.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құжатар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туралы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түсінік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21. </w:t>
      </w:r>
      <w:proofErr w:type="spellStart"/>
      <w:r w:rsidRPr="00B57086">
        <w:rPr>
          <w:sz w:val="28"/>
          <w:szCs w:val="28"/>
        </w:rPr>
        <w:t>Есептік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регистрлар</w:t>
      </w:r>
      <w:proofErr w:type="spellEnd"/>
      <w:r w:rsidRPr="00B57086">
        <w:rPr>
          <w:sz w:val="28"/>
          <w:szCs w:val="28"/>
        </w:rPr>
        <w:t xml:space="preserve">, </w:t>
      </w:r>
      <w:proofErr w:type="spellStart"/>
      <w:r w:rsidRPr="00B57086">
        <w:rPr>
          <w:sz w:val="28"/>
          <w:szCs w:val="28"/>
        </w:rPr>
        <w:t>олардың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түрлері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формалары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22. </w:t>
      </w:r>
      <w:proofErr w:type="spellStart"/>
      <w:r w:rsidRPr="00B57086">
        <w:rPr>
          <w:sz w:val="28"/>
          <w:szCs w:val="28"/>
        </w:rPr>
        <w:t>Құжаттар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айналымы</w:t>
      </w:r>
      <w:proofErr w:type="spellEnd"/>
      <w:r w:rsidRPr="00B57086">
        <w:rPr>
          <w:sz w:val="28"/>
          <w:szCs w:val="28"/>
        </w:rPr>
        <w:t xml:space="preserve"> мен оны </w:t>
      </w:r>
      <w:proofErr w:type="spellStart"/>
      <w:r w:rsidRPr="00B57086">
        <w:rPr>
          <w:sz w:val="28"/>
          <w:szCs w:val="28"/>
        </w:rPr>
        <w:t>дұрыс</w:t>
      </w:r>
      <w:proofErr w:type="spellEnd"/>
      <w:r w:rsidRPr="00B57086">
        <w:rPr>
          <w:sz w:val="28"/>
          <w:szCs w:val="28"/>
        </w:rPr>
        <w:t xml:space="preserve"> ұйымдастырудың маңызы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23. </w:t>
      </w:r>
      <w:proofErr w:type="gramStart"/>
      <w:r w:rsidRPr="00B57086">
        <w:rPr>
          <w:sz w:val="28"/>
          <w:szCs w:val="28"/>
        </w:rPr>
        <w:t>Ба</w:t>
      </w:r>
      <w:proofErr w:type="gramEnd"/>
      <w:r w:rsidRPr="00B57086">
        <w:rPr>
          <w:sz w:val="28"/>
          <w:szCs w:val="28"/>
        </w:rPr>
        <w:t xml:space="preserve">ға беру мен калькуляция -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әдісінің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ретінде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24. </w:t>
      </w:r>
      <w:proofErr w:type="spellStart"/>
      <w:r w:rsidRPr="00B57086">
        <w:rPr>
          <w:sz w:val="28"/>
          <w:szCs w:val="28"/>
        </w:rPr>
        <w:t>Түгендеу</w:t>
      </w:r>
      <w:proofErr w:type="spellEnd"/>
      <w:r w:rsidRPr="00B57086">
        <w:rPr>
          <w:sz w:val="28"/>
          <w:szCs w:val="28"/>
        </w:rPr>
        <w:t xml:space="preserve"> -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әдісінің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ретінде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25. </w:t>
      </w:r>
      <w:proofErr w:type="spellStart"/>
      <w:r w:rsidRPr="00B57086">
        <w:rPr>
          <w:sz w:val="28"/>
          <w:szCs w:val="28"/>
        </w:rPr>
        <w:t>Ақша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қаражаттарының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26. </w:t>
      </w:r>
      <w:proofErr w:type="spellStart"/>
      <w:r w:rsidRPr="00B57086">
        <w:rPr>
          <w:sz w:val="28"/>
          <w:szCs w:val="28"/>
        </w:rPr>
        <w:t>Қорлар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27. </w:t>
      </w:r>
      <w:proofErr w:type="spellStart"/>
      <w:r w:rsidRPr="00B57086">
        <w:rPr>
          <w:sz w:val="28"/>
          <w:szCs w:val="28"/>
        </w:rPr>
        <w:t>Дебиторлық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берешектер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28.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құралдардың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экономикалық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мә</w:t>
      </w:r>
      <w:proofErr w:type="gramStart"/>
      <w:r w:rsidRPr="00B57086">
        <w:rPr>
          <w:sz w:val="28"/>
          <w:szCs w:val="28"/>
        </w:rPr>
        <w:t>ні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</w:t>
      </w:r>
      <w:proofErr w:type="gramEnd"/>
      <w:r w:rsidRPr="00B57086">
        <w:rPr>
          <w:sz w:val="28"/>
          <w:szCs w:val="28"/>
        </w:rPr>
        <w:t>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жіктемесі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29.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құралдарды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бағалау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қайта бағалау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30.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құралдардың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амортизациясы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тозуын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есепке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алу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31.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олардың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сыныпталуы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бағалануы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32.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кі</w:t>
      </w:r>
      <w:proofErr w:type="gramStart"/>
      <w:r w:rsidRPr="00B57086">
        <w:rPr>
          <w:sz w:val="28"/>
          <w:szCs w:val="28"/>
        </w:rPr>
        <w:t>р</w:t>
      </w:r>
      <w:proofErr w:type="gramEnd"/>
      <w:r w:rsidRPr="00B57086">
        <w:rPr>
          <w:sz w:val="28"/>
          <w:szCs w:val="28"/>
        </w:rPr>
        <w:t>іске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алу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шығыс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жасау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операцияларының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33.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амортизациялау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34.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активтердің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талдамалы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және түгенделуі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lastRenderedPageBreak/>
        <w:t xml:space="preserve">35. </w:t>
      </w:r>
      <w:proofErr w:type="spellStart"/>
      <w:r w:rsidRPr="00B57086">
        <w:rPr>
          <w:sz w:val="28"/>
          <w:szCs w:val="28"/>
        </w:rPr>
        <w:t>Міндеттеме</w:t>
      </w:r>
      <w:proofErr w:type="spellEnd"/>
      <w:r w:rsidRPr="00B57086">
        <w:rPr>
          <w:sz w:val="28"/>
          <w:szCs w:val="28"/>
        </w:rPr>
        <w:t xml:space="preserve">, </w:t>
      </w:r>
      <w:proofErr w:type="spellStart"/>
      <w:r w:rsidRPr="00B57086">
        <w:rPr>
          <w:sz w:val="28"/>
          <w:szCs w:val="28"/>
        </w:rPr>
        <w:t>оның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өлшемі</w:t>
      </w:r>
      <w:proofErr w:type="spellEnd"/>
      <w:r w:rsidRPr="00B57086">
        <w:rPr>
          <w:sz w:val="28"/>
          <w:szCs w:val="28"/>
        </w:rPr>
        <w:t xml:space="preserve"> </w:t>
      </w:r>
      <w:proofErr w:type="gramStart"/>
      <w:r w:rsidRPr="00B57086">
        <w:rPr>
          <w:sz w:val="28"/>
          <w:szCs w:val="28"/>
        </w:rPr>
        <w:t xml:space="preserve">мен </w:t>
      </w:r>
      <w:proofErr w:type="spellStart"/>
      <w:r w:rsidRPr="00B57086">
        <w:rPr>
          <w:sz w:val="28"/>
          <w:szCs w:val="28"/>
        </w:rPr>
        <w:t>ж</w:t>
      </w:r>
      <w:proofErr w:type="gramEnd"/>
      <w:r w:rsidRPr="00B57086">
        <w:rPr>
          <w:sz w:val="28"/>
          <w:szCs w:val="28"/>
        </w:rPr>
        <w:t>іктелуі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36. </w:t>
      </w:r>
      <w:proofErr w:type="spellStart"/>
      <w:r w:rsidRPr="00B57086">
        <w:rPr>
          <w:sz w:val="28"/>
          <w:szCs w:val="28"/>
        </w:rPr>
        <w:t>Қ</w:t>
      </w:r>
      <w:proofErr w:type="gramStart"/>
      <w:r w:rsidRPr="00B57086">
        <w:rPr>
          <w:sz w:val="28"/>
          <w:szCs w:val="28"/>
        </w:rPr>
        <w:t>ыс</w:t>
      </w:r>
      <w:proofErr w:type="gramEnd"/>
      <w:r w:rsidRPr="00B57086">
        <w:rPr>
          <w:sz w:val="28"/>
          <w:szCs w:val="28"/>
        </w:rPr>
        <w:t>қа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мерзімді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міндеттемелердің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37. </w:t>
      </w:r>
      <w:proofErr w:type="spellStart"/>
      <w:r w:rsidRPr="00B57086">
        <w:rPr>
          <w:sz w:val="28"/>
          <w:szCs w:val="28"/>
        </w:rPr>
        <w:t>Ұ</w:t>
      </w:r>
      <w:proofErr w:type="gramStart"/>
      <w:r w:rsidRPr="00B57086">
        <w:rPr>
          <w:sz w:val="28"/>
          <w:szCs w:val="28"/>
        </w:rPr>
        <w:t>зақ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мерз</w:t>
      </w:r>
      <w:proofErr w:type="gramEnd"/>
      <w:r w:rsidRPr="00B57086">
        <w:rPr>
          <w:sz w:val="28"/>
          <w:szCs w:val="28"/>
        </w:rPr>
        <w:t>імді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міндеттемеле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</w:rPr>
        <w:t xml:space="preserve">38. </w:t>
      </w:r>
      <w:r w:rsidRPr="00B57086">
        <w:rPr>
          <w:color w:val="auto"/>
          <w:sz w:val="28"/>
          <w:szCs w:val="28"/>
          <w:lang w:val="kk-KZ"/>
        </w:rPr>
        <w:t xml:space="preserve">Экономикалық талдаудың мазмұны, объектілері және міндеттері.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39.Шаруашылық субъектісін басқарудағы экономикалық талдаудың рөлі. 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40. Экономикалық талдауды ақпараттық қамтамасыз ету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41. Экономикалық талдау әдісі және оның сипаттамалық ерекшеліктері.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42. Экономикалық талдаудың әдістемелік әдістері мен тәсілдері:  дәстүрлі, экономико-математикалық әдістер және т.б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43. Экономикалық көрсеткіштерді қалыптастыру жүйесі кешенді талдаудың базасы ретінде.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44. Шаруашылық субъектісінің қызметіне жүйелік көзқарас.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45. Шаруашылық субъектісі қызметінің тиімділігін жоғарылату факторлары мен резервтерінің жіктелуі.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46. Басқарушылық талдаудың мақсаты мен міндеті.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47. Басқарушылық талдаудың рөлі мен мәні.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48. Басқарушылық және қаржылық талдау арасындағы байланыс.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49. Басқарушылық талдаудың ақпарат көздері.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50.  Басқарушылық талдаудың ерекшеліктері мен негізгі кезеңдері, мазмұны.</w:t>
      </w:r>
    </w:p>
    <w:p w:rsidR="00647EEA" w:rsidRPr="001E4798" w:rsidRDefault="00647EEA">
      <w:pPr>
        <w:rPr>
          <w:sz w:val="28"/>
        </w:rPr>
      </w:pPr>
    </w:p>
    <w:p w:rsidR="00854BAA" w:rsidRPr="001E4798" w:rsidRDefault="00854BAA">
      <w:pPr>
        <w:rPr>
          <w:sz w:val="28"/>
        </w:rPr>
      </w:pPr>
    </w:p>
    <w:p w:rsidR="00854BAA" w:rsidRPr="00EF774B" w:rsidRDefault="00854BAA">
      <w:pPr>
        <w:rPr>
          <w:sz w:val="24"/>
          <w:szCs w:val="24"/>
        </w:rPr>
      </w:pPr>
    </w:p>
    <w:p w:rsidR="00854BAA" w:rsidRPr="00EF774B" w:rsidRDefault="00854BAA" w:rsidP="00854BAA">
      <w:pPr>
        <w:spacing w:line="274" w:lineRule="exact"/>
        <w:ind w:right="7" w:firstLine="567"/>
        <w:jc w:val="center"/>
        <w:rPr>
          <w:b/>
          <w:sz w:val="24"/>
          <w:szCs w:val="24"/>
        </w:rPr>
      </w:pPr>
      <w:r w:rsidRPr="00EF774B">
        <w:rPr>
          <w:b/>
          <w:sz w:val="24"/>
          <w:szCs w:val="24"/>
        </w:rPr>
        <w:t>Әдебиеттер:</w:t>
      </w:r>
    </w:p>
    <w:p w:rsidR="00EF774B" w:rsidRPr="00EF774B" w:rsidRDefault="00EF774B" w:rsidP="00EF774B">
      <w:pPr>
        <w:pStyle w:val="a4"/>
        <w:tabs>
          <w:tab w:val="left" w:pos="0"/>
        </w:tabs>
        <w:ind w:left="0" w:firstLine="426"/>
        <w:jc w:val="both"/>
        <w:rPr>
          <w:rStyle w:val="s3"/>
          <w:iCs/>
          <w:sz w:val="24"/>
          <w:szCs w:val="24"/>
        </w:rPr>
      </w:pPr>
      <w:r w:rsidRPr="00EF774B">
        <w:rPr>
          <w:rStyle w:val="bolighting"/>
          <w:bCs/>
          <w:sz w:val="24"/>
          <w:szCs w:val="24"/>
          <w:shd w:val="clear" w:color="auto" w:fill="FFFFFF"/>
        </w:rPr>
        <w:t>1.</w:t>
      </w:r>
      <w:r w:rsidRPr="00EF774B">
        <w:rPr>
          <w:sz w:val="24"/>
          <w:szCs w:val="24"/>
        </w:rPr>
        <w:t xml:space="preserve"> Қазақстан Республикасының «Бухгалтерлік есеп және қаржылық есептілік туралы» Заңы, 28.02. 2007ж. </w:t>
      </w:r>
      <w:r w:rsidRPr="00EF774B">
        <w:rPr>
          <w:bCs/>
          <w:sz w:val="24"/>
          <w:szCs w:val="24"/>
        </w:rPr>
        <w:t xml:space="preserve">№234 – ІІІ </w:t>
      </w:r>
      <w:r w:rsidRPr="00EF774B">
        <w:rPr>
          <w:rStyle w:val="s3"/>
          <w:iCs/>
          <w:sz w:val="24"/>
          <w:szCs w:val="24"/>
        </w:rPr>
        <w:t>(13.05.2020ж. берілген</w:t>
      </w:r>
      <w:r w:rsidRPr="00EF774B">
        <w:rPr>
          <w:rStyle w:val="apple-converted-space"/>
          <w:iCs/>
          <w:sz w:val="24"/>
          <w:szCs w:val="24"/>
        </w:rPr>
        <w:t> </w:t>
      </w:r>
      <w:hyperlink r:id="rId6" w:tgtFrame="_parent" w:tooltip="АНЫЌТАМА АУДИТОРЛЫЌ ЌЫЗМЕТ ТУРАЛЫ ЌР 1998 Ж. 20 ЌАРАШАДАЃЫ № 304-I ЗАЊЫ" w:history="1">
        <w:r w:rsidRPr="00EF774B">
          <w:rPr>
            <w:rStyle w:val="j21"/>
            <w:bCs/>
            <w:sz w:val="24"/>
            <w:szCs w:val="24"/>
            <w:bdr w:val="none" w:sz="0" w:space="0" w:color="auto" w:frame="1"/>
          </w:rPr>
          <w:t>өзгерістер мен толықтырулармен</w:t>
        </w:r>
      </w:hyperlink>
      <w:r w:rsidRPr="00EF774B">
        <w:rPr>
          <w:rStyle w:val="s3"/>
          <w:iCs/>
          <w:sz w:val="24"/>
          <w:szCs w:val="24"/>
        </w:rPr>
        <w:t>)</w:t>
      </w:r>
    </w:p>
    <w:p w:rsidR="00EF774B" w:rsidRPr="00EF774B" w:rsidRDefault="00EF774B" w:rsidP="00EF774B">
      <w:pPr>
        <w:pStyle w:val="a4"/>
        <w:tabs>
          <w:tab w:val="left" w:pos="0"/>
        </w:tabs>
        <w:ind w:left="0" w:firstLine="426"/>
        <w:rPr>
          <w:rStyle w:val="bolighting"/>
          <w:b/>
          <w:iCs/>
          <w:sz w:val="24"/>
          <w:szCs w:val="24"/>
        </w:rPr>
      </w:pPr>
      <w:r w:rsidRPr="00EF774B">
        <w:rPr>
          <w:rStyle w:val="s3"/>
          <w:iCs/>
          <w:sz w:val="24"/>
          <w:szCs w:val="24"/>
        </w:rPr>
        <w:t>2.</w:t>
      </w:r>
      <w:r w:rsidRPr="00EF774B">
        <w:rPr>
          <w:color w:val="000000"/>
          <w:sz w:val="24"/>
          <w:szCs w:val="24"/>
        </w:rPr>
        <w:t xml:space="preserve"> </w:t>
      </w:r>
      <w:r w:rsidRPr="00EF774B">
        <w:rPr>
          <w:rStyle w:val="a6"/>
          <w:b w:val="0"/>
          <w:color w:val="000000"/>
          <w:sz w:val="24"/>
          <w:szCs w:val="24"/>
        </w:rPr>
        <w:t>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</w:r>
    </w:p>
    <w:p w:rsidR="00EF774B" w:rsidRPr="00EF774B" w:rsidRDefault="00EF774B" w:rsidP="00EF774B">
      <w:pPr>
        <w:ind w:firstLine="426"/>
        <w:jc w:val="both"/>
        <w:rPr>
          <w:sz w:val="24"/>
          <w:szCs w:val="24"/>
          <w:shd w:val="clear" w:color="auto" w:fill="FFFFFF"/>
        </w:rPr>
      </w:pPr>
      <w:r w:rsidRPr="00EF774B">
        <w:rPr>
          <w:rStyle w:val="bolighting"/>
          <w:bCs/>
          <w:sz w:val="24"/>
          <w:szCs w:val="24"/>
          <w:shd w:val="clear" w:color="auto" w:fill="FFFFFF"/>
        </w:rPr>
        <w:t>3.Бухгалтерлік есеп</w:t>
      </w:r>
      <w:r w:rsidRPr="00EF774B">
        <w:rPr>
          <w:sz w:val="24"/>
          <w:szCs w:val="24"/>
          <w:shd w:val="clear" w:color="auto" w:fill="FFFFFF"/>
        </w:rPr>
        <w:t>: оқу құралы/[Б.Б.Сұлтанова, М.Б.Байдаулетов, А.З.Арыстамбаева және т.б.]; әл-Фараби атын. ҚазҰУ. - Алматы : Қазақ ун-ті, 2017. - 215 б.</w:t>
      </w:r>
    </w:p>
    <w:p w:rsidR="00EF774B" w:rsidRPr="00EF774B" w:rsidRDefault="00EF774B" w:rsidP="00EF774B">
      <w:pPr>
        <w:ind w:firstLine="426"/>
        <w:jc w:val="both"/>
        <w:rPr>
          <w:sz w:val="24"/>
          <w:szCs w:val="24"/>
          <w:shd w:val="clear" w:color="auto" w:fill="FFFFFF"/>
        </w:rPr>
      </w:pPr>
      <w:r w:rsidRPr="00EF774B">
        <w:rPr>
          <w:rStyle w:val="bolighting"/>
          <w:sz w:val="24"/>
          <w:szCs w:val="24"/>
          <w:shd w:val="clear" w:color="auto" w:fill="FFFFFF"/>
        </w:rPr>
        <w:t>4. Бухгалтерлік</w:t>
      </w:r>
      <w:r w:rsidRPr="00EF774B">
        <w:rPr>
          <w:sz w:val="24"/>
          <w:szCs w:val="24"/>
          <w:shd w:val="clear" w:color="auto" w:fill="FFFFFF"/>
        </w:rPr>
        <w:t> </w:t>
      </w:r>
      <w:r w:rsidRPr="00EF774B">
        <w:rPr>
          <w:rStyle w:val="bolighting"/>
          <w:sz w:val="24"/>
          <w:szCs w:val="24"/>
          <w:shd w:val="clear" w:color="auto" w:fill="FFFFFF"/>
        </w:rPr>
        <w:t>есеп</w:t>
      </w:r>
      <w:r w:rsidRPr="00EF774B">
        <w:rPr>
          <w:sz w:val="24"/>
          <w:szCs w:val="24"/>
          <w:shd w:val="clear" w:color="auto" w:fill="FFFFFF"/>
        </w:rPr>
        <w:t xml:space="preserve"> негіздері және қағидалары бойынша </w:t>
      </w:r>
      <w:r w:rsidRPr="00EF774B">
        <w:rPr>
          <w:rStyle w:val="bolighting"/>
          <w:sz w:val="24"/>
          <w:szCs w:val="24"/>
          <w:shd w:val="clear" w:color="auto" w:fill="FFFFFF"/>
        </w:rPr>
        <w:t>есеп</w:t>
      </w:r>
      <w:r w:rsidRPr="00EF774B">
        <w:rPr>
          <w:sz w:val="24"/>
          <w:szCs w:val="24"/>
          <w:shd w:val="clear" w:color="auto" w:fill="FFFFFF"/>
        </w:rPr>
        <w:t>тер: оқу құралы /С.С.Қожабеков, М.Ж.Есенова; ред.Г.М.Алдыкеева; ҚР БҒМ; М.Х.Дулати атын. ТарМУ. - Тараз: Тараз ун-ті, 2015. - 223 б.</w:t>
      </w:r>
    </w:p>
    <w:p w:rsidR="00EF774B" w:rsidRPr="00EF774B" w:rsidRDefault="00EF774B" w:rsidP="00EF774B">
      <w:pPr>
        <w:ind w:firstLine="426"/>
        <w:jc w:val="both"/>
        <w:rPr>
          <w:sz w:val="24"/>
          <w:szCs w:val="24"/>
          <w:shd w:val="clear" w:color="auto" w:fill="FFFFFF"/>
        </w:rPr>
      </w:pPr>
      <w:r w:rsidRPr="00EF774B">
        <w:rPr>
          <w:sz w:val="24"/>
          <w:szCs w:val="24"/>
          <w:shd w:val="clear" w:color="auto" w:fill="FFFFFF"/>
        </w:rPr>
        <w:t>5.  Кәсіпорын қызыметін </w:t>
      </w:r>
      <w:r w:rsidRPr="00EF774B">
        <w:rPr>
          <w:rStyle w:val="bolighting"/>
          <w:sz w:val="24"/>
          <w:szCs w:val="24"/>
          <w:shd w:val="clear" w:color="auto" w:fill="FFFFFF"/>
        </w:rPr>
        <w:t>экономикалық</w:t>
      </w:r>
      <w:r w:rsidRPr="00EF774B">
        <w:rPr>
          <w:sz w:val="24"/>
          <w:szCs w:val="24"/>
          <w:shd w:val="clear" w:color="auto" w:fill="FFFFFF"/>
        </w:rPr>
        <w:t> </w:t>
      </w:r>
      <w:r w:rsidRPr="00EF774B">
        <w:rPr>
          <w:rStyle w:val="bolighting"/>
          <w:sz w:val="24"/>
          <w:szCs w:val="24"/>
          <w:shd w:val="clear" w:color="auto" w:fill="FFFFFF"/>
        </w:rPr>
        <w:t>талдау</w:t>
      </w:r>
      <w:r w:rsidRPr="00EF774B">
        <w:rPr>
          <w:sz w:val="24"/>
          <w:szCs w:val="24"/>
          <w:shd w:val="clear" w:color="auto" w:fill="FFFFFF"/>
        </w:rPr>
        <w:t> : [Мәтін] : оқу құралы / Г. А. Садыханова, Д. Ж. Рахматуллаева, Д. Р. Тураров ; әл-Фараби атын. ҚазҰУ. - Алматы : Қазақ ун-ті, 2018. - 128 б.</w:t>
      </w:r>
    </w:p>
    <w:p w:rsidR="00EF774B" w:rsidRPr="00EF774B" w:rsidRDefault="00EF774B" w:rsidP="00EF774B">
      <w:pPr>
        <w:ind w:firstLine="426"/>
        <w:jc w:val="both"/>
        <w:rPr>
          <w:sz w:val="24"/>
          <w:szCs w:val="24"/>
          <w:shd w:val="clear" w:color="auto" w:fill="FFFFFF"/>
        </w:rPr>
      </w:pPr>
      <w:r w:rsidRPr="00EF774B">
        <w:rPr>
          <w:sz w:val="24"/>
          <w:szCs w:val="24"/>
          <w:shd w:val="clear" w:color="auto" w:fill="FFFFFF"/>
        </w:rPr>
        <w:t xml:space="preserve">6. </w:t>
      </w:r>
      <w:r w:rsidRPr="00EF774B">
        <w:rPr>
          <w:rStyle w:val="bolighting"/>
          <w:sz w:val="24"/>
          <w:szCs w:val="24"/>
          <w:shd w:val="clear" w:color="auto" w:fill="FFFFFF"/>
        </w:rPr>
        <w:t>Экономикалық</w:t>
      </w:r>
      <w:r w:rsidRPr="00EF774B">
        <w:rPr>
          <w:sz w:val="24"/>
          <w:szCs w:val="24"/>
          <w:shd w:val="clear" w:color="auto" w:fill="FFFFFF"/>
        </w:rPr>
        <w:t> </w:t>
      </w:r>
      <w:r w:rsidRPr="00EF774B">
        <w:rPr>
          <w:rStyle w:val="bolighting"/>
          <w:sz w:val="24"/>
          <w:szCs w:val="24"/>
          <w:shd w:val="clear" w:color="auto" w:fill="FFFFFF"/>
        </w:rPr>
        <w:t>талдау</w:t>
      </w:r>
      <w:r w:rsidRPr="00EF774B">
        <w:rPr>
          <w:sz w:val="24"/>
          <w:szCs w:val="24"/>
          <w:shd w:val="clear" w:color="auto" w:fill="FFFFFF"/>
        </w:rPr>
        <w:t> теориясы: оқу құралы / Р. Е. Джаншанло, Ж. З. Оралбаева ; әл-Фараби атын. ҚазҰУ. - Алматы : Қазақ ун-ті, 2016. - 187, [1] б.</w:t>
      </w:r>
    </w:p>
    <w:p w:rsidR="00EF774B" w:rsidRPr="00EF774B" w:rsidRDefault="00EF774B" w:rsidP="00EF774B">
      <w:pPr>
        <w:ind w:firstLine="426"/>
        <w:jc w:val="both"/>
        <w:rPr>
          <w:sz w:val="24"/>
          <w:szCs w:val="24"/>
          <w:shd w:val="clear" w:color="auto" w:fill="FFFFFF"/>
        </w:rPr>
      </w:pPr>
      <w:r w:rsidRPr="00EF774B">
        <w:rPr>
          <w:sz w:val="24"/>
          <w:szCs w:val="24"/>
          <w:shd w:val="clear" w:color="auto" w:fill="FFFFFF"/>
        </w:rPr>
        <w:t>7.</w:t>
      </w:r>
      <w:r w:rsidRPr="00EF774B">
        <w:rPr>
          <w:rStyle w:val="shorttext"/>
          <w:sz w:val="24"/>
          <w:szCs w:val="24"/>
          <w:shd w:val="clear" w:color="auto" w:fill="FFFFFF"/>
        </w:rPr>
        <w:t xml:space="preserve"> </w:t>
      </w:r>
      <w:r w:rsidRPr="00EF774B">
        <w:rPr>
          <w:rStyle w:val="bolighting"/>
          <w:sz w:val="24"/>
          <w:szCs w:val="24"/>
          <w:shd w:val="clear" w:color="auto" w:fill="FFFFFF"/>
        </w:rPr>
        <w:t>Бухгалтерлік</w:t>
      </w:r>
      <w:r w:rsidRPr="00EF774B">
        <w:rPr>
          <w:sz w:val="24"/>
          <w:szCs w:val="24"/>
          <w:shd w:val="clear" w:color="auto" w:fill="FFFFFF"/>
        </w:rPr>
        <w:t> есеп </w:t>
      </w:r>
      <w:r w:rsidRPr="00EF774B">
        <w:rPr>
          <w:rStyle w:val="bolighting"/>
          <w:sz w:val="24"/>
          <w:szCs w:val="24"/>
          <w:shd w:val="clear" w:color="auto" w:fill="FFFFFF"/>
        </w:rPr>
        <w:t>негіздері</w:t>
      </w:r>
      <w:r w:rsidRPr="00EF774B">
        <w:rPr>
          <w:sz w:val="24"/>
          <w:szCs w:val="24"/>
          <w:shd w:val="clear" w:color="auto" w:fill="FFFFFF"/>
        </w:rPr>
        <w:t> және қағидалары бойынша </w:t>
      </w:r>
      <w:r w:rsidRPr="00EF774B">
        <w:rPr>
          <w:rStyle w:val="bolighting"/>
          <w:sz w:val="24"/>
          <w:szCs w:val="24"/>
          <w:shd w:val="clear" w:color="auto" w:fill="FFFFFF"/>
        </w:rPr>
        <w:t>есеп</w:t>
      </w:r>
      <w:r w:rsidRPr="00EF774B">
        <w:rPr>
          <w:sz w:val="24"/>
          <w:szCs w:val="24"/>
          <w:shd w:val="clear" w:color="auto" w:fill="FFFFFF"/>
        </w:rPr>
        <w:t>тер : [Мәтін] : оқу құралы / С. С. Қожабеков, М. Ж. Есенова ; [ред. Г. М. Алдыкеева] ; ҚР Білім және ғылым м-гі, М. Х. Дулати атын. ТарМУ. - Тараз : Тараз ун-ті, 2015. - 223 б.</w:t>
      </w:r>
    </w:p>
    <w:p w:rsidR="00854BAA" w:rsidRPr="00B57086" w:rsidRDefault="00EF774B" w:rsidP="00EF774B">
      <w:pPr>
        <w:rPr>
          <w:sz w:val="24"/>
          <w:szCs w:val="24"/>
          <w:lang w:val="ru-RU"/>
        </w:rPr>
        <w:sectPr w:rsidR="00854BAA" w:rsidRPr="00B57086" w:rsidSect="004C1C12">
          <w:pgSz w:w="11910" w:h="16840"/>
          <w:pgMar w:top="1040" w:right="570" w:bottom="280" w:left="1600" w:header="720" w:footer="720" w:gutter="0"/>
          <w:cols w:space="720"/>
        </w:sectPr>
      </w:pPr>
      <w:r w:rsidRPr="00EF774B">
        <w:rPr>
          <w:rFonts w:eastAsia="Calibri"/>
          <w:sz w:val="24"/>
          <w:szCs w:val="24"/>
        </w:rPr>
        <w:t>8. Интернет-ресурстары</w:t>
      </w:r>
      <w:r w:rsidRPr="00EF774B">
        <w:rPr>
          <w:sz w:val="24"/>
          <w:szCs w:val="24"/>
        </w:rPr>
        <w:t xml:space="preserve">: </w:t>
      </w:r>
      <w:r w:rsidRPr="00EF774B">
        <w:rPr>
          <w:rStyle w:val="serp-urlitem"/>
          <w:sz w:val="24"/>
          <w:szCs w:val="24"/>
        </w:rPr>
        <w:t>http://online.zakon.kz</w:t>
      </w:r>
    </w:p>
    <w:p w:rsidR="001F3A67" w:rsidRPr="00B57086" w:rsidRDefault="001F3A67">
      <w:pPr>
        <w:pStyle w:val="a3"/>
        <w:spacing w:before="5"/>
        <w:rPr>
          <w:lang w:val="ru-RU"/>
        </w:rPr>
      </w:pPr>
    </w:p>
    <w:sectPr w:rsidR="001F3A67" w:rsidRPr="00B57086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618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abstractNum w:abstractNumId="1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2">
    <w:nsid w:val="228A3655"/>
    <w:multiLevelType w:val="hybridMultilevel"/>
    <w:tmpl w:val="35A4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5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3455E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abstractNum w:abstractNumId="7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A6ED2"/>
    <w:rsid w:val="001E4798"/>
    <w:rsid w:val="001F3A67"/>
    <w:rsid w:val="00493467"/>
    <w:rsid w:val="004C1C12"/>
    <w:rsid w:val="00644A9E"/>
    <w:rsid w:val="00647EEA"/>
    <w:rsid w:val="00694A9B"/>
    <w:rsid w:val="007E5468"/>
    <w:rsid w:val="00805A6A"/>
    <w:rsid w:val="00854BAA"/>
    <w:rsid w:val="008E1F82"/>
    <w:rsid w:val="009F1E5C"/>
    <w:rsid w:val="00AB0AF1"/>
    <w:rsid w:val="00B57086"/>
    <w:rsid w:val="00C7348E"/>
    <w:rsid w:val="00D92440"/>
    <w:rsid w:val="00DC4F0F"/>
    <w:rsid w:val="00E40995"/>
    <w:rsid w:val="00EF774B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character" w:styleId="a8">
    <w:name w:val="Hyperlink"/>
    <w:basedOn w:val="a0"/>
    <w:uiPriority w:val="99"/>
    <w:unhideWhenUsed/>
    <w:rsid w:val="00DC4F0F"/>
    <w:rPr>
      <w:color w:val="0000FF" w:themeColor="hyperlink"/>
      <w:u w:val="single"/>
    </w:rPr>
  </w:style>
  <w:style w:type="character" w:customStyle="1" w:styleId="shorttext">
    <w:name w:val="short_text"/>
    <w:rsid w:val="008E1F82"/>
    <w:rPr>
      <w:rFonts w:cs="Times New Roman"/>
    </w:rPr>
  </w:style>
  <w:style w:type="paragraph" w:customStyle="1" w:styleId="pc">
    <w:name w:val="pc"/>
    <w:basedOn w:val="a"/>
    <w:rsid w:val="008E1F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basedOn w:val="a0"/>
    <w:rsid w:val="008E1F82"/>
  </w:style>
  <w:style w:type="character" w:customStyle="1" w:styleId="apple-converted-space">
    <w:name w:val="apple-converted-space"/>
    <w:rsid w:val="00EF774B"/>
    <w:rPr>
      <w:rFonts w:cs="Times New Roman"/>
    </w:rPr>
  </w:style>
  <w:style w:type="character" w:customStyle="1" w:styleId="j21">
    <w:name w:val="j21"/>
    <w:rsid w:val="00EF774B"/>
  </w:style>
  <w:style w:type="character" w:customStyle="1" w:styleId="serp-urlitem">
    <w:name w:val="serp-url__item"/>
    <w:basedOn w:val="a0"/>
    <w:rsid w:val="00EF774B"/>
  </w:style>
  <w:style w:type="paragraph" w:customStyle="1" w:styleId="Default">
    <w:name w:val="Default"/>
    <w:rsid w:val="00B570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 Spacing"/>
    <w:uiPriority w:val="1"/>
    <w:qFormat/>
    <w:rsid w:val="00694A9B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3681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2021-09-28T15:34:00Z</dcterms:created>
  <dcterms:modified xsi:type="dcterms:W3CDTF">2021-10-26T10:46:00Z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